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87C9E" w:rsidRPr="00D926D0">
        <w:trPr>
          <w:trHeight w:hRule="exact" w:val="1889"/>
        </w:trPr>
        <w:tc>
          <w:tcPr>
            <w:tcW w:w="426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F87C9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87C9E" w:rsidRPr="00D926D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87C9E">
        <w:trPr>
          <w:trHeight w:hRule="exact" w:val="267"/>
        </w:trPr>
        <w:tc>
          <w:tcPr>
            <w:tcW w:w="426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87C9E" w:rsidRPr="00D926D0">
        <w:trPr>
          <w:trHeight w:hRule="exact" w:val="972"/>
        </w:trPr>
        <w:tc>
          <w:tcPr>
            <w:tcW w:w="426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1277" w:type="dxa"/>
          </w:tcPr>
          <w:p w:rsidR="00F87C9E" w:rsidRDefault="00F87C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87C9E" w:rsidRPr="00D926D0" w:rsidRDefault="00F87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87C9E">
        <w:trPr>
          <w:trHeight w:hRule="exact" w:val="277"/>
        </w:trPr>
        <w:tc>
          <w:tcPr>
            <w:tcW w:w="426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87C9E">
        <w:trPr>
          <w:trHeight w:hRule="exact" w:val="277"/>
        </w:trPr>
        <w:tc>
          <w:tcPr>
            <w:tcW w:w="426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1277" w:type="dxa"/>
          </w:tcPr>
          <w:p w:rsidR="00F87C9E" w:rsidRDefault="00F87C9E"/>
        </w:tc>
        <w:tc>
          <w:tcPr>
            <w:tcW w:w="993" w:type="dxa"/>
          </w:tcPr>
          <w:p w:rsidR="00F87C9E" w:rsidRDefault="00F87C9E"/>
        </w:tc>
        <w:tc>
          <w:tcPr>
            <w:tcW w:w="2836" w:type="dxa"/>
          </w:tcPr>
          <w:p w:rsidR="00F87C9E" w:rsidRDefault="00F87C9E"/>
        </w:tc>
      </w:tr>
      <w:tr w:rsidR="00F87C9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87C9E">
        <w:trPr>
          <w:trHeight w:hRule="exact" w:val="1856"/>
        </w:trPr>
        <w:tc>
          <w:tcPr>
            <w:tcW w:w="426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работы в области олигофренопедагогики</w:t>
            </w:r>
          </w:p>
          <w:p w:rsidR="00F87C9E" w:rsidRDefault="00D926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F87C9E" w:rsidRDefault="00F87C9E"/>
        </w:tc>
      </w:tr>
      <w:tr w:rsidR="00F87C9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87C9E" w:rsidRPr="00D926D0">
        <w:trPr>
          <w:trHeight w:hRule="exact" w:val="1396"/>
        </w:trPr>
        <w:tc>
          <w:tcPr>
            <w:tcW w:w="426" w:type="dxa"/>
          </w:tcPr>
          <w:p w:rsidR="00F87C9E" w:rsidRDefault="00F87C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87C9E" w:rsidRPr="00D926D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87C9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1277" w:type="dxa"/>
          </w:tcPr>
          <w:p w:rsidR="00F87C9E" w:rsidRDefault="00F87C9E"/>
        </w:tc>
        <w:tc>
          <w:tcPr>
            <w:tcW w:w="993" w:type="dxa"/>
          </w:tcPr>
          <w:p w:rsidR="00F87C9E" w:rsidRDefault="00F87C9E"/>
        </w:tc>
        <w:tc>
          <w:tcPr>
            <w:tcW w:w="2836" w:type="dxa"/>
          </w:tcPr>
          <w:p w:rsidR="00F87C9E" w:rsidRDefault="00F87C9E"/>
        </w:tc>
      </w:tr>
      <w:tr w:rsidR="00F87C9E">
        <w:trPr>
          <w:trHeight w:hRule="exact" w:val="155"/>
        </w:trPr>
        <w:tc>
          <w:tcPr>
            <w:tcW w:w="426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1277" w:type="dxa"/>
          </w:tcPr>
          <w:p w:rsidR="00F87C9E" w:rsidRDefault="00F87C9E"/>
        </w:tc>
        <w:tc>
          <w:tcPr>
            <w:tcW w:w="993" w:type="dxa"/>
          </w:tcPr>
          <w:p w:rsidR="00F87C9E" w:rsidRDefault="00F87C9E"/>
        </w:tc>
        <w:tc>
          <w:tcPr>
            <w:tcW w:w="2836" w:type="dxa"/>
          </w:tcPr>
          <w:p w:rsidR="00F87C9E" w:rsidRDefault="00F87C9E"/>
        </w:tc>
      </w:tr>
      <w:tr w:rsidR="00F87C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87C9E" w:rsidRPr="00D926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87C9E" w:rsidRPr="00D926D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rPr>
                <w:lang w:val="ru-RU"/>
              </w:rPr>
            </w:pPr>
          </w:p>
        </w:tc>
      </w:tr>
      <w:tr w:rsidR="00F87C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F87C9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F87C9E">
        <w:trPr>
          <w:trHeight w:hRule="exact" w:val="307"/>
        </w:trPr>
        <w:tc>
          <w:tcPr>
            <w:tcW w:w="426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F87C9E"/>
        </w:tc>
      </w:tr>
      <w:tr w:rsidR="00F87C9E">
        <w:trPr>
          <w:trHeight w:hRule="exact" w:val="1334"/>
        </w:trPr>
        <w:tc>
          <w:tcPr>
            <w:tcW w:w="426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1277" w:type="dxa"/>
          </w:tcPr>
          <w:p w:rsidR="00F87C9E" w:rsidRDefault="00F87C9E"/>
        </w:tc>
        <w:tc>
          <w:tcPr>
            <w:tcW w:w="993" w:type="dxa"/>
          </w:tcPr>
          <w:p w:rsidR="00F87C9E" w:rsidRDefault="00F87C9E"/>
        </w:tc>
        <w:tc>
          <w:tcPr>
            <w:tcW w:w="2836" w:type="dxa"/>
          </w:tcPr>
          <w:p w:rsidR="00F87C9E" w:rsidRDefault="00F87C9E"/>
        </w:tc>
      </w:tr>
      <w:tr w:rsidR="00F87C9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87C9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87C9E" w:rsidRPr="00D926D0" w:rsidRDefault="00F87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87C9E" w:rsidRPr="00D926D0" w:rsidRDefault="00F87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87C9E" w:rsidRDefault="00D92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87C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87C9E" w:rsidRPr="00D926D0" w:rsidRDefault="00F87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Ольга Анатольевна</w:t>
            </w:r>
          </w:p>
          <w:p w:rsidR="00F87C9E" w:rsidRPr="00D926D0" w:rsidRDefault="00F87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87C9E" w:rsidRPr="00D926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87C9E">
        <w:trPr>
          <w:trHeight w:hRule="exact" w:val="555"/>
        </w:trPr>
        <w:tc>
          <w:tcPr>
            <w:tcW w:w="9640" w:type="dxa"/>
          </w:tcPr>
          <w:p w:rsidR="00F87C9E" w:rsidRDefault="00F87C9E"/>
        </w:tc>
      </w:tr>
      <w:tr w:rsidR="00F87C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87C9E" w:rsidRDefault="00D92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D926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87C9E" w:rsidRPr="00D926D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олигофренопедагогики» в течение 2021/2022 учебного года: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D926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87C9E" w:rsidRPr="00D926D0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«Организация учебно-исследовательской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в области олигофренопедагогики».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87C9E" w:rsidRPr="00D926D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олигофренопедагогики»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87C9E" w:rsidRPr="00D926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F87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7C9E" w:rsidRPr="00D926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F87C9E" w:rsidRPr="00D926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F87C9E" w:rsidRPr="00D926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F87C9E" w:rsidRPr="00D926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F87C9E" w:rsidRPr="00D926D0">
        <w:trPr>
          <w:trHeight w:hRule="exact" w:val="277"/>
        </w:trPr>
        <w:tc>
          <w:tcPr>
            <w:tcW w:w="964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</w:tr>
      <w:tr w:rsidR="00F87C9E" w:rsidRPr="00D926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87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7C9E" w:rsidRPr="00D926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F87C9E" w:rsidRPr="00D926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F87C9E" w:rsidRPr="00D926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F87C9E" w:rsidRPr="00D926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F87C9E" w:rsidRPr="00D926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F87C9E" w:rsidRPr="00D926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F87C9E" w:rsidRPr="00D926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F87C9E" w:rsidRPr="00D926D0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оценки</w:t>
            </w:r>
          </w:p>
        </w:tc>
      </w:tr>
      <w:tr w:rsidR="00F87C9E" w:rsidRPr="00D926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F87C9E" w:rsidRPr="00D926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F87C9E" w:rsidRPr="00D926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F87C9E" w:rsidRPr="00D926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F87C9E" w:rsidRPr="00D926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F87C9E" w:rsidRPr="00D926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F87C9E" w:rsidRPr="00D926D0">
        <w:trPr>
          <w:trHeight w:hRule="exact" w:val="277"/>
        </w:trPr>
        <w:tc>
          <w:tcPr>
            <w:tcW w:w="964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</w:tr>
      <w:tr w:rsidR="00F87C9E" w:rsidRPr="00D926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87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7C9E" w:rsidRPr="00D926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F87C9E" w:rsidRPr="00D926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F87C9E" w:rsidRPr="00D926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F87C9E" w:rsidRPr="00D926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F87C9E" w:rsidRPr="00D926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F87C9E" w:rsidRPr="00D926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F87C9E" w:rsidRPr="00D926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F87C9E" w:rsidRPr="00D926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F87C9E" w:rsidRPr="00D926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F87C9E" w:rsidRPr="00D926D0">
        <w:trPr>
          <w:trHeight w:hRule="exact" w:val="416"/>
        </w:trPr>
        <w:tc>
          <w:tcPr>
            <w:tcW w:w="964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</w:tr>
      <w:tr w:rsidR="00F87C9E" w:rsidRPr="00D926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87C9E" w:rsidRPr="00D926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«Организация учебно-исследовательской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олигофренопедагогики»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87C9E" w:rsidRPr="00D926D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87C9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F87C9E"/>
        </w:tc>
      </w:tr>
      <w:tr w:rsidR="00F87C9E" w:rsidRPr="00D926D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Pr="00D926D0" w:rsidRDefault="00F87C9E">
            <w:pPr>
              <w:rPr>
                <w:lang w:val="ru-RU"/>
              </w:rPr>
            </w:pPr>
          </w:p>
        </w:tc>
      </w:tr>
      <w:tr w:rsidR="00F87C9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Pr="00D926D0" w:rsidRDefault="00D926D0">
            <w:pPr>
              <w:spacing w:after="0" w:line="240" w:lineRule="auto"/>
              <w:jc w:val="center"/>
              <w:rPr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ПК-5</w:t>
            </w:r>
          </w:p>
        </w:tc>
      </w:tr>
      <w:tr w:rsidR="00F87C9E" w:rsidRPr="00D926D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87C9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7C9E">
        <w:trPr>
          <w:trHeight w:hRule="exact" w:val="416"/>
        </w:trPr>
        <w:tc>
          <w:tcPr>
            <w:tcW w:w="3970" w:type="dxa"/>
          </w:tcPr>
          <w:p w:rsidR="00F87C9E" w:rsidRDefault="00F87C9E"/>
        </w:tc>
        <w:tc>
          <w:tcPr>
            <w:tcW w:w="1702" w:type="dxa"/>
          </w:tcPr>
          <w:p w:rsidR="00F87C9E" w:rsidRDefault="00F87C9E"/>
        </w:tc>
        <w:tc>
          <w:tcPr>
            <w:tcW w:w="1702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852" w:type="dxa"/>
          </w:tcPr>
          <w:p w:rsidR="00F87C9E" w:rsidRDefault="00F87C9E"/>
        </w:tc>
        <w:tc>
          <w:tcPr>
            <w:tcW w:w="993" w:type="dxa"/>
          </w:tcPr>
          <w:p w:rsidR="00F87C9E" w:rsidRDefault="00F87C9E"/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6</w:t>
            </w:r>
          </w:p>
        </w:tc>
      </w:tr>
      <w:tr w:rsidR="00F87C9E">
        <w:trPr>
          <w:trHeight w:hRule="exact" w:val="277"/>
        </w:trPr>
        <w:tc>
          <w:tcPr>
            <w:tcW w:w="3970" w:type="dxa"/>
          </w:tcPr>
          <w:p w:rsidR="00F87C9E" w:rsidRDefault="00F87C9E"/>
        </w:tc>
        <w:tc>
          <w:tcPr>
            <w:tcW w:w="1702" w:type="dxa"/>
          </w:tcPr>
          <w:p w:rsidR="00F87C9E" w:rsidRDefault="00F87C9E"/>
        </w:tc>
        <w:tc>
          <w:tcPr>
            <w:tcW w:w="1702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852" w:type="dxa"/>
          </w:tcPr>
          <w:p w:rsidR="00F87C9E" w:rsidRDefault="00F87C9E"/>
        </w:tc>
        <w:tc>
          <w:tcPr>
            <w:tcW w:w="993" w:type="dxa"/>
          </w:tcPr>
          <w:p w:rsidR="00F87C9E" w:rsidRDefault="00F87C9E"/>
        </w:tc>
      </w:tr>
      <w:tr w:rsidR="00F87C9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7C9E" w:rsidRPr="00D926D0" w:rsidRDefault="00F87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87C9E">
        <w:trPr>
          <w:trHeight w:hRule="exact" w:val="416"/>
        </w:trPr>
        <w:tc>
          <w:tcPr>
            <w:tcW w:w="3970" w:type="dxa"/>
          </w:tcPr>
          <w:p w:rsidR="00F87C9E" w:rsidRDefault="00F87C9E"/>
        </w:tc>
        <w:tc>
          <w:tcPr>
            <w:tcW w:w="1702" w:type="dxa"/>
          </w:tcPr>
          <w:p w:rsidR="00F87C9E" w:rsidRDefault="00F87C9E"/>
        </w:tc>
        <w:tc>
          <w:tcPr>
            <w:tcW w:w="1702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852" w:type="dxa"/>
          </w:tcPr>
          <w:p w:rsidR="00F87C9E" w:rsidRDefault="00F87C9E"/>
        </w:tc>
        <w:tc>
          <w:tcPr>
            <w:tcW w:w="993" w:type="dxa"/>
          </w:tcPr>
          <w:p w:rsidR="00F87C9E" w:rsidRDefault="00F87C9E"/>
        </w:tc>
      </w:tr>
      <w:tr w:rsidR="00F87C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87C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F87C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F87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F87C9E"/>
        </w:tc>
      </w:tr>
      <w:tr w:rsidR="00F87C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отсталые дети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87C9E" w:rsidRDefault="00D92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отсталые дети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отсталые дети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7C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87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F87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F87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F87C9E"/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7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F87C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7C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F87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F87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87C9E" w:rsidRPr="00D926D0">
        <w:trPr>
          <w:trHeight w:hRule="exact" w:val="16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D926D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D926D0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87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87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87C9E" w:rsidRPr="00D926D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олигофоренопедагогики</w:t>
            </w:r>
          </w:p>
        </w:tc>
      </w:tr>
      <w:tr w:rsidR="00F87C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Своеобразие познавательной-исследовательской деятельности в области олигофоренопедагогики. Этапы ее развития. Психолого-педагогические исследования об особенностях детских исследований. Алгоритм действий для осуществления познавательно-исследовательской деятельности. Познавательно-исследовательские умения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детских исследований.</w:t>
            </w:r>
          </w:p>
        </w:tc>
      </w:tr>
      <w:tr w:rsidR="00F87C9E" w:rsidRPr="00D926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</w:tr>
      <w:tr w:rsidR="00F87C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«Функции и виды исследовательской деятельности   Общие основы организации исследовательской деятельности Развивающее обучение в отечественной образовательной системе.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педагогических исследований</w:t>
            </w:r>
          </w:p>
        </w:tc>
      </w:tr>
      <w:tr w:rsidR="00F87C9E" w:rsidRPr="00D926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отсталые дети как объект изучения, воспитания и обучения</w:t>
            </w:r>
          </w:p>
        </w:tc>
      </w:tr>
      <w:tr w:rsidR="00F87C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причины умственной отсталости. Социально – педагогические и социальные факторы, влияющие на проблему изучения и организации помощи умственно отсталым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в понимании сущности умственной отсталости</w:t>
            </w:r>
          </w:p>
        </w:tc>
      </w:tr>
      <w:tr w:rsidR="00F87C9E" w:rsidRPr="00D926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олигофоренопедагогики</w:t>
            </w:r>
          </w:p>
        </w:tc>
      </w:tr>
      <w:tr w:rsidR="00F87C9E" w:rsidRPr="00D926D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детей в семье. Взаимодействие с семьей как основа познавательной активности</w:t>
            </w:r>
          </w:p>
        </w:tc>
      </w:tr>
      <w:tr w:rsidR="00F87C9E" w:rsidRPr="00D926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олигофоренопедагогики</w:t>
            </w:r>
          </w:p>
        </w:tc>
      </w:tr>
      <w:tr w:rsidR="00F87C9E" w:rsidRPr="00D926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деятельности в образовательном процессе. Виды учебно-исследовательской деятельности. Факторы, обуславливающие актуализацию или тормозящие процесс исследовательской деятельности школьников.</w:t>
            </w:r>
          </w:p>
        </w:tc>
      </w:tr>
      <w:tr w:rsidR="00F87C9E" w:rsidRPr="00D926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</w:tr>
      <w:tr w:rsidR="00F87C9E" w:rsidRPr="00D926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Примерные требования к разработке программы исследовательской деятельности детей. Педагогические, методические требования к организации тематических конференций Педагогические и методические требования к проведению ролевых игр.</w:t>
            </w:r>
          </w:p>
        </w:tc>
      </w:tr>
      <w:tr w:rsidR="00F87C9E" w:rsidRPr="00D926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F87C9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проведение различных методов исследования. Метод моделирования, его сущность. Виды моделей. Педагогическое наблюдение, его разновидности. Требования к организации и проведению педагогического наблюдения. Этапы подготовки и проведения педагогического наблюдения. Изучение документов и продуктов деятельности учащихся. Основные виды анализа педагогических документов. Изучение педагогического опыта. Основные формы и методы изучения и обобщения педагогического опыта. Этапы изучения и обобщения ППО. Анкетирование. Организация проведения. Тестирование. Классификация тестов. Требования к тестам. Методика использования при диагностике хода результатов учебно-воспитательного процесса. Педагогический эксперимент, его задачи. Принципы и правила организации и проведения экспериментальной работы. Условия эффективного проведения экспериментальной работы. Планирование отдельных этапов педагогического эксперимента. Порядок проведения эксперимента. Подведение результатов экспериментальной работы. Контент-анализ. Социометрия.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методы. Исследовательские возможности разных методов</w:t>
            </w:r>
          </w:p>
        </w:tc>
      </w:tr>
    </w:tbl>
    <w:p w:rsidR="00F87C9E" w:rsidRDefault="00D92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D926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Обобщение и анализ результатов психологопедагогического исследования</w:t>
            </w:r>
          </w:p>
        </w:tc>
      </w:tr>
      <w:tr w:rsidR="00F87C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психолого-педагогического исследования, его обобщение, интерпретация, обоснование выводов и рекомендаций. Требования, предъявляемые к предоставлению результатов исследования. Способы предоставления результатов. Исследования и обработка данных: табличные формы фиксирования данных, диаграммы, гистограммы, таблицы, графики.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педагогических данных</w:t>
            </w:r>
          </w:p>
        </w:tc>
      </w:tr>
      <w:tr w:rsidR="00F87C9E" w:rsidRPr="00D926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</w:tr>
      <w:tr w:rsidR="00F87C9E" w:rsidRPr="00D926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принципов контроля и управления исследовательской работой детей. Внутренние и внешние закономерности контроля и управления исследовательской работой. Оформление учебно-исследовательских работ Подготовка к защите, защита и критерии оценки научно-исследовательских работ.</w:t>
            </w:r>
          </w:p>
        </w:tc>
      </w:tr>
      <w:tr w:rsidR="00F87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87C9E" w:rsidRPr="00D926D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олигофоренопедагогики</w:t>
            </w:r>
          </w:p>
        </w:tc>
      </w:tr>
      <w:tr w:rsidR="00F87C9E" w:rsidRPr="00D926D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деятельность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этапы исследовательской деятельности. Сущность проектирования. Возможно-сти проектирования в работе с дошкольниками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сравнительную таблицу «Виды исследовательских работ»</w:t>
            </w:r>
          </w:p>
        </w:tc>
      </w:tr>
      <w:tr w:rsidR="00F87C9E" w:rsidRPr="00D926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</w:tr>
      <w:tr w:rsidR="00F87C9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«проектирование», «педагогическое проектирование», «проектно- педагогическая деятельность»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 «проективный», «проектный», «проектировочный» в сфере образования.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понятий «проектирование», «прогнозирование», «конструирование», «моделирование».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Многофункциональность проектной деятельности.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проектной деятельности.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Виды педагогического проектирования: социально-педагогическое, психолого- педагогическое и образовательное.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Этапы педагогического проектирования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Виды педагогических проектов: учебные проекты, досуговые проекты, проекты в системе профессиональной подготовки и др.,</w:t>
            </w:r>
          </w:p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Характерные особенности, механизм проектирования</w:t>
            </w:r>
          </w:p>
        </w:tc>
      </w:tr>
      <w:tr w:rsidR="00F87C9E" w:rsidRPr="00D926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отсталые дети как объект изучения, воспитания и обучения</w:t>
            </w:r>
          </w:p>
        </w:tc>
      </w:tr>
      <w:tr w:rsidR="00F87C9E" w:rsidRPr="00D926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Научно-исследовательская работа в области дефектологии.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Научные достижения отечественной дефектологии.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подготовки педагогов дефектологов в России.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слепоглухонемых детей.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Особенности обучения детей с сочетанием сенсорного и интеллектуального дефекта.</w:t>
            </w:r>
          </w:p>
        </w:tc>
      </w:tr>
      <w:tr w:rsidR="00F87C9E" w:rsidRPr="00D926D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олигофоренопедагогики</w:t>
            </w:r>
          </w:p>
        </w:tc>
      </w:tr>
      <w:tr w:rsidR="00F87C9E" w:rsidRPr="00D926D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проектирования. Сущность моделирования.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моделирования в работе с детьми олигофренами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Разработайте рекомендации для родителей по совместной творческой деятельности с детьми.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D926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Практика организации исследовательской деятельности в области олигофоренопедагогики</w:t>
            </w:r>
          </w:p>
        </w:tc>
      </w:tr>
      <w:tr w:rsidR="00F87C9E" w:rsidRPr="00D926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педагогических проектов: учебные проекты, досуговые проекты, проекты в системе профессиональной подготовки и др.,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Характерные особенности, механизм проектирования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каждому из видов педагогического проекта.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содержания образования.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Направленность проектируемых изменений.</w:t>
            </w:r>
          </w:p>
        </w:tc>
      </w:tr>
      <w:tr w:rsidR="00F87C9E" w:rsidRPr="00D926D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</w:tr>
      <w:tr w:rsidR="00F87C9E" w:rsidRPr="00D926D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каких нормативных документах обозначен социальный заказ на исследовательские компетенции у выпускников вузов?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Должно ли овладение исследовательской компетенцией начинаться с выделения области исследования, соответствующей профилю подготовки, исходя из существующих проблем современной теории и реальной педагогической практики.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Согласны ли вы с утверждением, что исследовательская деятельность предполагает ов- ладение всей « логикой научного поиска », а не отдельными элементами?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последовательные шаги включает в себя исследовательский поиск?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Почему овладение исследовательской компетенцией не может ограничиться овладением отдельными элементами исследования?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 каких условиях формирование исследовательской компетенции у студентов будет эффективно?</w:t>
            </w:r>
          </w:p>
        </w:tc>
      </w:tr>
      <w:tr w:rsidR="00F87C9E" w:rsidRPr="00D926D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F87C9E" w:rsidRPr="00D926D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сущность исследовательской деятельности вообще и исследовательской деятельно-сти педагога в частности.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принципиальные отличия стихийно-эмпирического и научного познания дейст -вительности.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Сформулируйте понятие «метод исследования».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Какие уровни методологического знания выделяются в науке?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Какова роль философской методологии в педагогических исследованиях?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ряд философских учений, являющихся методологической основой педагогики.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Какова роль общенаучной методологии в педагогических исследованиях?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 чем сущность методологии педагогики?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Назовите основные методологические принципы конкретно-научного уровня методологии педагогики.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Назовите классификации проблем в образовании.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На решение, каких проблем образования должны быть направлены современные психоло-го-педагогические исследования?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Назовите причины проблем исследовательской деятельности студентов высшей школы?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Что является источниками научного поиска в образовании?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Какие принципы должны быть положены в основу исследовательской деятельности в об-разовании?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Охарактеризуйте методологические подходы к проведению исследования в образовании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87C9E" w:rsidRPr="00D926D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Обобщение и анализ результатов психологопедагогического исследования</w:t>
            </w:r>
          </w:p>
        </w:tc>
      </w:tr>
      <w:tr w:rsidR="00F87C9E" w:rsidRPr="00D926D0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научно-исследовательской работы:  аспект, гипотеза, дедукция, идея, индукция, категория, концепция, ключевое слово, метод исследования, методология научного познания, научная дисциплина, научная тема, научная теория, научное исследование, научное познание, научный факт, обзор, объект исследования, предмет исследования, принцип, проблема, теория, умозаключение.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содержания исследовательской работы: титульный лист, оглавление, введение, основная часть, заключение (выводы), список литературы и других источников.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Самостоятельная работа на компьютере по соблюдению требований к оформлению рабо -ты.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правила оформления текста научно-исследовательской работы: формат, объем, шрифт, интервал, поля, нумерация страниц, заголовки, сноски и примечания, приложения.</w:t>
            </w:r>
          </w:p>
        </w:tc>
      </w:tr>
      <w:tr w:rsidR="00F87C9E" w:rsidRPr="00D926D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</w:tr>
      <w:tr w:rsidR="00F87C9E" w:rsidRPr="00D926D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итогов. Рефлексия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“Что я ожидал и что получил от проектно-исследовательской деятельности?”</w:t>
            </w:r>
          </w:p>
        </w:tc>
      </w:tr>
      <w:tr w:rsidR="00F87C9E" w:rsidRPr="00D926D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87C9E" w:rsidRPr="00D926D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олигофренопедагогики» / Таротенко Ольга Анатольевна. – Омск: Изд-во Омской гуманитарной академии, 0.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87C9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87C9E" w:rsidRPr="00D926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hyperlink r:id="rId4" w:history="1">
              <w:r w:rsidR="0073697F">
                <w:rPr>
                  <w:rStyle w:val="a3"/>
                  <w:lang w:val="ru-RU"/>
                </w:rPr>
                <w:t>http://www.iprbookshop.ru/73810.html</w:t>
              </w:r>
            </w:hyperlink>
            <w:r w:rsidRPr="00D926D0">
              <w:rPr>
                <w:lang w:val="ru-RU"/>
              </w:rPr>
              <w:t xml:space="preserve"> </w:t>
            </w:r>
          </w:p>
        </w:tc>
      </w:tr>
      <w:tr w:rsidR="00F87C9E" w:rsidRPr="00D926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Бондаренко,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Темкин,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МИСиС,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hyperlink r:id="rId5" w:history="1">
              <w:r w:rsidR="0073697F">
                <w:rPr>
                  <w:rStyle w:val="a3"/>
                  <w:lang w:val="ru-RU"/>
                </w:rPr>
                <w:t>http://www.iprbookshop.ru/84437.html</w:t>
              </w:r>
            </w:hyperlink>
            <w:r w:rsidRPr="00D926D0">
              <w:rPr>
                <w:lang w:val="ru-RU"/>
              </w:rPr>
              <w:t xml:space="preserve"> </w:t>
            </w:r>
          </w:p>
        </w:tc>
      </w:tr>
      <w:tr w:rsidR="00F87C9E">
        <w:trPr>
          <w:trHeight w:hRule="exact" w:val="304"/>
        </w:trPr>
        <w:tc>
          <w:tcPr>
            <w:tcW w:w="285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87C9E" w:rsidRPr="00D926D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(курсовая,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выпускная,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магистерская)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Волочков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hyperlink r:id="rId6" w:history="1">
              <w:r w:rsidR="0073697F">
                <w:rPr>
                  <w:rStyle w:val="a3"/>
                  <w:lang w:val="ru-RU"/>
                </w:rPr>
                <w:t>http://www.iprbookshop.ru/86358.html</w:t>
              </w:r>
            </w:hyperlink>
            <w:r w:rsidRPr="00D926D0">
              <w:rPr>
                <w:lang w:val="ru-RU"/>
              </w:rPr>
              <w:t xml:space="preserve"> </w:t>
            </w:r>
          </w:p>
        </w:tc>
      </w:tr>
      <w:tr w:rsidR="00F87C9E">
        <w:trPr>
          <w:trHeight w:hRule="exact" w:val="6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Плановая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Ложечкина,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Бугаева,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</w:p>
        </w:tc>
      </w:tr>
    </w:tbl>
    <w:p w:rsidR="00F87C9E" w:rsidRDefault="00D92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D926D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федеральный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hyperlink r:id="rId7" w:history="1">
              <w:r w:rsidR="0073697F">
                <w:rPr>
                  <w:rStyle w:val="a3"/>
                  <w:lang w:val="ru-RU"/>
                </w:rPr>
                <w:t>http://www.iprbookshop.ru/99447.html</w:t>
              </w:r>
            </w:hyperlink>
            <w:r w:rsidRPr="00D926D0">
              <w:rPr>
                <w:lang w:val="ru-RU"/>
              </w:rPr>
              <w:t xml:space="preserve"> </w:t>
            </w:r>
          </w:p>
        </w:tc>
      </w:tr>
      <w:tr w:rsidR="00F87C9E" w:rsidRPr="00D926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87C9E" w:rsidRPr="00D926D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36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36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36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36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36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171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36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36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36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36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36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36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36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87C9E" w:rsidRPr="00D926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87C9E" w:rsidRPr="00D926D0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D926D0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87C9E" w:rsidRPr="00D926D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87C9E" w:rsidRPr="00D926D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87C9E" w:rsidRPr="00D926D0" w:rsidRDefault="00F87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87C9E" w:rsidRPr="00D926D0" w:rsidRDefault="00F87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87C9E" w:rsidRPr="00D926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36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87C9E" w:rsidRPr="00D926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36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87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369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87C9E" w:rsidRPr="00D926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36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F87C9E" w:rsidRPr="00D926D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87C9E" w:rsidRPr="00D926D0">
        <w:trPr>
          <w:trHeight w:hRule="exact" w:val="277"/>
        </w:trPr>
        <w:tc>
          <w:tcPr>
            <w:tcW w:w="964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</w:tr>
      <w:tr w:rsidR="00F87C9E" w:rsidRPr="00D926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87C9E" w:rsidRPr="00D926D0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D926D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171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87C9E" w:rsidRPr="00D926D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F87C9E" w:rsidRPr="00D926D0" w:rsidRDefault="00F87C9E">
      <w:pPr>
        <w:rPr>
          <w:lang w:val="ru-RU"/>
        </w:rPr>
      </w:pPr>
    </w:p>
    <w:sectPr w:rsidR="00F87C9E" w:rsidRPr="00D926D0" w:rsidSect="00F87C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2C60"/>
    <w:rsid w:val="0073697F"/>
    <w:rsid w:val="00917154"/>
    <w:rsid w:val="00D31453"/>
    <w:rsid w:val="00D926D0"/>
    <w:rsid w:val="00E209E2"/>
    <w:rsid w:val="00F8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8C78B8-BCF2-4AC5-B545-96835ED8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15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6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944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5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84437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7393</Words>
  <Characters>42141</Characters>
  <Application>Microsoft Office Word</Application>
  <DocSecurity>0</DocSecurity>
  <Lines>351</Lines>
  <Paragraphs>98</Paragraphs>
  <ScaleCrop>false</ScaleCrop>
  <Company/>
  <LinksUpToDate>false</LinksUpToDate>
  <CharactersWithSpaces>49436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2021-2022_ФГОС3++2021_Бак-ОФО-СДО(Олигоф)(21)_plx_Организация учебно-исследовательской  работы в области олигофренопедагогики</dc:title>
  <dc:creator>FastReport.NET</dc:creator>
  <cp:lastModifiedBy>Mark Bernstorf</cp:lastModifiedBy>
  <cp:revision>5</cp:revision>
  <dcterms:created xsi:type="dcterms:W3CDTF">2022-03-05T07:40:00Z</dcterms:created>
  <dcterms:modified xsi:type="dcterms:W3CDTF">2022-11-13T16:55:00Z</dcterms:modified>
</cp:coreProperties>
</file>